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0C" w:rsidRDefault="00A720C1" w:rsidP="00A5643F">
      <w:pPr>
        <w:jc w:val="center"/>
        <w:rPr>
          <w:b/>
          <w:sz w:val="28"/>
          <w:szCs w:val="28"/>
        </w:rPr>
      </w:pPr>
      <w:r w:rsidRPr="00A720C1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324.5pt;margin-top:-18pt;width:152.1pt;height:58.65pt;z-index:251653632;visibility:visible">
            <v:imagedata r:id="rId5" o:title=""/>
            <w10:wrap type="square"/>
          </v:shape>
        </w:pict>
      </w:r>
      <w:r w:rsidRPr="00A720C1">
        <w:rPr>
          <w:noProof/>
          <w:lang w:eastAsia="pt-B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left:0;text-align:left;margin-left:-51.4pt;margin-top:22.25pt;width:162.55pt;height:48.65pt;z-index:251645440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27">
              <w:txbxContent>
                <w:p w:rsidR="00EB390C" w:rsidRPr="00FC4A9E" w:rsidRDefault="00EB390C" w:rsidP="00331D17">
                  <w:pPr>
                    <w:pStyle w:val="SemEspaamento"/>
                    <w:pBdr>
                      <w:bottom w:val="single" w:sz="4" w:space="1" w:color="auto"/>
                    </w:pBdr>
                    <w:jc w:val="center"/>
                    <w:rPr>
                      <w:caps/>
                      <w:sz w:val="20"/>
                      <w:szCs w:val="20"/>
                    </w:rPr>
                  </w:pPr>
                  <w:r w:rsidRPr="00FC4A9E">
                    <w:rPr>
                      <w:caps/>
                      <w:sz w:val="20"/>
                      <w:szCs w:val="20"/>
                    </w:rPr>
                    <w:t>sedec</w:t>
                  </w:r>
                </w:p>
                <w:p w:rsidR="00EB390C" w:rsidRPr="001C096F" w:rsidRDefault="00EB390C" w:rsidP="001C096F">
                  <w:pPr>
                    <w:pStyle w:val="SemEspaamento"/>
                    <w:jc w:val="center"/>
                    <w:rPr>
                      <w:sz w:val="20"/>
                      <w:szCs w:val="20"/>
                    </w:rPr>
                  </w:pPr>
                  <w:r w:rsidRPr="001C096F">
                    <w:rPr>
                      <w:sz w:val="20"/>
                      <w:szCs w:val="20"/>
                    </w:rPr>
                    <w:t>Informações sobre o Pró-Sertão</w:t>
                  </w:r>
                </w:p>
              </w:txbxContent>
            </v:textbox>
          </v:shape>
        </w:pict>
      </w:r>
      <w:r w:rsidRPr="00A720C1"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6.9pt;margin-top:46.25pt;width:0;height:0;z-index:251644416" o:connectortype="straight"/>
        </w:pict>
      </w:r>
      <w:r w:rsidR="00EB390C">
        <w:rPr>
          <w:b/>
          <w:sz w:val="28"/>
          <w:szCs w:val="28"/>
        </w:rPr>
        <w:t xml:space="preserve">                        </w:t>
      </w:r>
      <w:r w:rsidR="0016661D">
        <w:rPr>
          <w:b/>
          <w:sz w:val="28"/>
          <w:szCs w:val="28"/>
        </w:rPr>
        <w:t xml:space="preserve">     </w:t>
      </w:r>
      <w:r w:rsidR="00EB390C">
        <w:rPr>
          <w:b/>
          <w:sz w:val="28"/>
          <w:szCs w:val="28"/>
        </w:rPr>
        <w:t>FLUXO RESUMIDO</w:t>
      </w:r>
    </w:p>
    <w:p w:rsidR="00EB390C" w:rsidRPr="00A5643F" w:rsidRDefault="00EB390C" w:rsidP="00A5643F">
      <w:pPr>
        <w:jc w:val="center"/>
        <w:rPr>
          <w:b/>
          <w:sz w:val="28"/>
          <w:szCs w:val="28"/>
        </w:rPr>
      </w:pPr>
    </w:p>
    <w:p w:rsidR="00EB390C" w:rsidRDefault="00A720C1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54pt;margin-top:12.05pt;width:220pt;height:119.5pt;z-index:251671040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29">
              <w:txbxContent>
                <w:p w:rsidR="00EB390C" w:rsidRDefault="00EB390C" w:rsidP="005F3D58">
                  <w:pPr>
                    <w:spacing w:after="0"/>
                    <w:rPr>
                      <w:sz w:val="20"/>
                      <w:szCs w:val="20"/>
                    </w:rPr>
                  </w:pPr>
                  <w:r w:rsidRPr="00E60E52">
                    <w:rPr>
                      <w:sz w:val="20"/>
                      <w:szCs w:val="20"/>
                    </w:rPr>
                    <w:t>- Apresenta</w:t>
                  </w:r>
                  <w:r>
                    <w:rPr>
                      <w:sz w:val="20"/>
                      <w:szCs w:val="20"/>
                    </w:rPr>
                    <w:t>r o Pró-Sertão.</w:t>
                  </w:r>
                  <w:r w:rsidR="00E26862">
                    <w:rPr>
                      <w:sz w:val="20"/>
                      <w:szCs w:val="20"/>
                    </w:rPr>
                    <w:t xml:space="preserve">                            </w:t>
                  </w:r>
                </w:p>
                <w:p w:rsidR="00E26862" w:rsidRDefault="00E26862" w:rsidP="005F3D5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Apresentar os Perfis de Negócios.</w:t>
                  </w:r>
                </w:p>
                <w:p w:rsidR="00E26862" w:rsidRDefault="00EB390C" w:rsidP="005F3D5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E26862">
                    <w:rPr>
                      <w:sz w:val="20"/>
                      <w:szCs w:val="20"/>
                    </w:rPr>
                    <w:t>Informar sobre Abertura e Legalização.</w:t>
                  </w:r>
                </w:p>
                <w:p w:rsidR="00EB390C" w:rsidRDefault="00EB390C" w:rsidP="005F3D5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E60E52">
                    <w:rPr>
                      <w:sz w:val="20"/>
                      <w:szCs w:val="20"/>
                    </w:rPr>
                    <w:t>Documentação para financiamento.</w:t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                                   - </w:t>
                  </w:r>
                  <w:r w:rsidR="00E26862">
                    <w:rPr>
                      <w:sz w:val="20"/>
                      <w:szCs w:val="20"/>
                    </w:rPr>
                    <w:t>Diversificar os clientes.</w:t>
                  </w:r>
                </w:p>
                <w:p w:rsidR="005F3D58" w:rsidRDefault="005F3D58" w:rsidP="005F3D5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Participar de palestras </w:t>
                  </w:r>
                  <w:r>
                    <w:rPr>
                      <w:sz w:val="20"/>
                      <w:szCs w:val="20"/>
                    </w:rPr>
                    <w:t>gerenciais.</w:t>
                  </w:r>
                </w:p>
                <w:p w:rsidR="00EB390C" w:rsidRDefault="00EB390C" w:rsidP="005F3D5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Agendar horário com empresa âncora.</w:t>
                  </w:r>
                </w:p>
                <w:p w:rsidR="00EB390C" w:rsidRPr="001C096F" w:rsidRDefault="00EB390C" w:rsidP="005F3D5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Voltar ao SEBRAE para fazer o plano de negócio.</w:t>
                  </w:r>
                </w:p>
                <w:p w:rsidR="00EB390C" w:rsidRPr="001C096F" w:rsidRDefault="00EB390C" w:rsidP="00A22A37">
                  <w:pPr>
                    <w:pStyle w:val="SemEspaamen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32" style="position:absolute;margin-left:25.6pt;margin-top:16.95pt;width:.05pt;height:32.3pt;z-index:251646464" o:connectortype="straight">
            <v:stroke endarrow="block"/>
          </v:shape>
        </w:pict>
      </w:r>
    </w:p>
    <w:p w:rsidR="00EB390C" w:rsidRDefault="00A720C1">
      <w:r>
        <w:rPr>
          <w:noProof/>
          <w:lang w:eastAsia="pt-BR"/>
        </w:rPr>
        <w:pict>
          <v:shape id="_x0000_s1031" type="#_x0000_t202" style="position:absolute;margin-left:-29.4pt;margin-top:26.85pt;width:119.2pt;height:40.35pt;z-index:25164339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1">
              <w:txbxContent>
                <w:p w:rsidR="00EB390C" w:rsidRPr="00331D17" w:rsidRDefault="00EB390C" w:rsidP="00331D17">
                  <w:pPr>
                    <w:pStyle w:val="SemEspaamento"/>
                    <w:pBdr>
                      <w:bottom w:val="single" w:sz="4" w:space="1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331D17">
                    <w:rPr>
                      <w:sz w:val="20"/>
                      <w:szCs w:val="20"/>
                    </w:rPr>
                    <w:t>SEBRAE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31D17">
                    <w:rPr>
                      <w:sz w:val="20"/>
                      <w:szCs w:val="20"/>
                    </w:rPr>
                    <w:t>- UOE</w:t>
                  </w:r>
                </w:p>
                <w:p w:rsidR="00EB390C" w:rsidRPr="001C096F" w:rsidRDefault="00EB390C" w:rsidP="001C096F">
                  <w:pPr>
                    <w:pStyle w:val="SemEspaamento"/>
                    <w:jc w:val="center"/>
                    <w:rPr>
                      <w:sz w:val="20"/>
                      <w:szCs w:val="20"/>
                    </w:rPr>
                  </w:pPr>
                  <w:r w:rsidRPr="001C096F">
                    <w:rPr>
                      <w:sz w:val="20"/>
                      <w:szCs w:val="20"/>
                    </w:rPr>
                    <w:t>Orientação técnica</w:t>
                  </w:r>
                </w:p>
              </w:txbxContent>
            </v:textbox>
          </v:shape>
        </w:pict>
      </w:r>
    </w:p>
    <w:p w:rsidR="00EB390C" w:rsidRPr="00331D17" w:rsidRDefault="00A720C1" w:rsidP="00331D17">
      <w:pPr>
        <w:tabs>
          <w:tab w:val="left" w:pos="3208"/>
        </w:tabs>
      </w:pPr>
      <w:r>
        <w:rPr>
          <w:noProof/>
          <w:lang w:eastAsia="pt-BR"/>
        </w:rPr>
        <w:pict>
          <v:shape id="_x0000_s1051" type="#_x0000_t202" style="position:absolute;margin-left:152.1pt;margin-top:524.05pt;width:104.5pt;height:52.8pt;z-index:251661824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51">
              <w:txbxContent>
                <w:p w:rsidR="00EB390C" w:rsidRPr="00167E98" w:rsidRDefault="00EB390C" w:rsidP="002B384A">
                  <w:pPr>
                    <w:jc w:val="center"/>
                    <w:rPr>
                      <w:sz w:val="20"/>
                      <w:szCs w:val="20"/>
                    </w:rPr>
                  </w:pPr>
                  <w:r w:rsidRPr="00167E98">
                    <w:rPr>
                      <w:sz w:val="20"/>
                      <w:szCs w:val="20"/>
                    </w:rPr>
                    <w:t xml:space="preserve">Iniciar </w:t>
                  </w:r>
                  <w:r w:rsidR="00E26862">
                    <w:rPr>
                      <w:sz w:val="20"/>
                      <w:szCs w:val="20"/>
                    </w:rPr>
                    <w:t xml:space="preserve">a prestação de serviço e as </w:t>
                  </w:r>
                  <w:r w:rsidRPr="00167E98">
                    <w:rPr>
                      <w:sz w:val="20"/>
                      <w:szCs w:val="20"/>
                    </w:rPr>
                    <w:t>Capacitações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3" type="#_x0000_t202" style="position:absolute;margin-left:154.95pt;margin-top:183.65pt;width:219.05pt;height:48.35pt;z-index:251651584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3">
              <w:txbxContent>
                <w:p w:rsidR="00EB390C" w:rsidRPr="00F04B0B" w:rsidRDefault="00EB390C" w:rsidP="001C096F">
                  <w:pPr>
                    <w:rPr>
                      <w:sz w:val="20"/>
                      <w:szCs w:val="20"/>
                    </w:rPr>
                  </w:pPr>
                  <w:r w:rsidRPr="00F04B0B">
                    <w:rPr>
                      <w:sz w:val="20"/>
                      <w:szCs w:val="20"/>
                    </w:rPr>
                    <w:t>Preencher o seu Plano de Negócios.</w:t>
                  </w:r>
                </w:p>
                <w:p w:rsidR="00EB390C" w:rsidRPr="00F04B0B" w:rsidRDefault="00EB390C" w:rsidP="00E60E52">
                  <w:pPr>
                    <w:rPr>
                      <w:sz w:val="20"/>
                      <w:szCs w:val="20"/>
                    </w:rPr>
                  </w:pPr>
                  <w:r w:rsidRPr="00F04B0B">
                    <w:rPr>
                      <w:sz w:val="20"/>
                      <w:szCs w:val="20"/>
                    </w:rPr>
                    <w:t>Agendar horário com Guararapes.</w:t>
                  </w:r>
                </w:p>
                <w:p w:rsidR="00EB390C" w:rsidRPr="00341A74" w:rsidRDefault="00EB390C" w:rsidP="001C096F"/>
                <w:p w:rsidR="00EB390C" w:rsidRPr="00B35A0B" w:rsidRDefault="00EB390C" w:rsidP="001C09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2" type="#_x0000_t116" style="position:absolute;margin-left:401.5pt;margin-top:519.8pt;width:77pt;height:63pt;z-index:25167001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2">
              <w:txbxContent>
                <w:p w:rsidR="00EB390C" w:rsidRPr="001C096F" w:rsidRDefault="00EB390C" w:rsidP="00167E9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Auditoria da empresa âncora</w:t>
                  </w:r>
                </w:p>
                <w:p w:rsidR="00EB390C" w:rsidRPr="001C096F" w:rsidRDefault="00EB390C" w:rsidP="00FC4A9E">
                  <w:pPr>
                    <w:pStyle w:val="SemEspaamen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line id="_x0000_s1033" style="position:absolute;z-index:251666944" from="412.5pt,465.8pt" to="440pt,465.8pt">
            <w10:wrap type="topAndBottom"/>
          </v:line>
        </w:pict>
      </w:r>
      <w:r>
        <w:rPr>
          <w:noProof/>
          <w:lang w:eastAsia="pt-BR"/>
        </w:rPr>
        <w:pict>
          <v:line id="_x0000_s1034" style="position:absolute;z-index:251667968" from="440pt,465.8pt" to="440pt,519.8pt">
            <v:stroke endarrow="block"/>
            <w10:wrap type="topAndBottom"/>
          </v:line>
        </w:pict>
      </w:r>
      <w:r>
        <w:rPr>
          <w:noProof/>
          <w:lang w:eastAsia="pt-BR"/>
        </w:rPr>
        <w:pict>
          <v:line id="_x0000_s1035" style="position:absolute;flip:x;z-index:251668992" from="379.5pt,546.8pt" to="412.5pt,546.8pt">
            <v:stroke endarrow="block"/>
          </v:line>
        </w:pict>
      </w:r>
      <w:r>
        <w:rPr>
          <w:noProof/>
          <w:lang w:eastAsia="pt-BR"/>
        </w:rPr>
        <w:pict>
          <v:shape id="_x0000_s1036" type="#_x0000_t202" style="position:absolute;margin-left:284.1pt;margin-top:524.05pt;width:95.4pt;height:49.45pt;z-index:25165977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6">
              <w:txbxContent>
                <w:p w:rsidR="00EB390C" w:rsidRPr="00167E98" w:rsidRDefault="00EB390C" w:rsidP="00167E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7E98">
                    <w:rPr>
                      <w:b/>
                      <w:sz w:val="20"/>
                      <w:szCs w:val="20"/>
                    </w:rPr>
                    <w:t>Assinatura do Contrato com a empresa</w:t>
                  </w:r>
                  <w:r>
                    <w:rPr>
                      <w:b/>
                      <w:sz w:val="20"/>
                      <w:szCs w:val="20"/>
                    </w:rPr>
                    <w:t xml:space="preserve"> âncora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7" type="#_x0000_t202" style="position:absolute;margin-left:302.5pt;margin-top:438.8pt;width:110pt;height:49.45pt;z-index:251665920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7">
              <w:txbxContent>
                <w:p w:rsidR="00EB390C" w:rsidRPr="001C096F" w:rsidRDefault="00EB390C" w:rsidP="00166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Formalizar a assinatura </w:t>
                  </w:r>
                  <w:r w:rsidRPr="00167E98">
                    <w:rPr>
                      <w:sz w:val="20"/>
                      <w:szCs w:val="20"/>
                    </w:rPr>
                    <w:t>do contrato</w:t>
                  </w:r>
                  <w:r>
                    <w:rPr>
                      <w:sz w:val="20"/>
                      <w:szCs w:val="20"/>
                    </w:rPr>
                    <w:t xml:space="preserve"> com empresa âncora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group id="_x0000_s1038" style="position:absolute;margin-left:-38.75pt;margin-top:425.55pt;width:341.25pt;height:62.5pt;z-index:251652608" coordorigin="816,10607" coordsize="7777,1250">
            <v:shape id="_x0000_s1039" type="#_x0000_t202" style="position:absolute;left:816;top:10702;width:2666;height:1060" fillcolor="#95b3d7" strokecolor="#95b3d7" strokeweight="1pt">
              <v:fill color2="#dbe5f1" angle="-45" focus="-50%" type="gradient"/>
              <v:shadow on="t" type="perspective" color="#243f60" opacity=".5" offset="1pt" offset2="-3pt"/>
              <v:textbox style="mso-next-textbox:#_x0000_s1039">
                <w:txbxContent>
                  <w:p w:rsidR="00EB390C" w:rsidRDefault="00EB390C" w:rsidP="007C1E7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BANCO</w:t>
                    </w:r>
                  </w:p>
                  <w:p w:rsidR="00EB390C" w:rsidRPr="00B35A0B" w:rsidRDefault="00EB390C" w:rsidP="007C1E7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Financiamento </w:t>
                    </w:r>
                  </w:p>
                  <w:p w:rsidR="00EB390C" w:rsidRPr="007C1E7D" w:rsidRDefault="00EB390C" w:rsidP="007C1E7D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group id="_x0000_s1040" style="position:absolute;left:3466;top:10607;width:5127;height:1250" coordorigin="3560,12495" coordsize="5127,1250">
              <v:shape id="_x0000_s1041" type="#_x0000_t32" style="position:absolute;left:8308;top:12922;width:0;height:602" o:connectortype="straight"/>
              <v:group id="_x0000_s1042" style="position:absolute;left:3560;top:12495;width:5127;height:1250" coordorigin="3560,12495" coordsize="5127,1250">
                <v:shape id="_x0000_s1043" type="#_x0000_t32" style="position:absolute;left:3560;top:12922;width:965;height:0" o:connectortype="straight"/>
                <v:shape id="_x0000_s1044" type="#_x0000_t202" style="position:absolute;left:4525;top:12495;width:3117;height:712" fillcolor="#95b3d7" strokecolor="#95b3d7" strokeweight="1pt">
                  <v:fill color2="#dbe5f1" angle="-45" focus="-50%" type="gradient"/>
                  <v:shadow on="t" type="perspective" color="#243f60" opacity=".5" offset="1pt" offset2="-3pt"/>
                  <v:textbox style="mso-next-textbox:#_x0000_s1044">
                    <w:txbxContent>
                      <w:p w:rsidR="00EB390C" w:rsidRPr="00F04B0B" w:rsidRDefault="00EB390C" w:rsidP="00CC4669">
                        <w:pPr>
                          <w:rPr>
                            <w:sz w:val="20"/>
                            <w:szCs w:val="20"/>
                          </w:rPr>
                        </w:pPr>
                        <w:r w:rsidRPr="00F04B0B">
                          <w:rPr>
                            <w:sz w:val="20"/>
                            <w:szCs w:val="20"/>
                          </w:rPr>
                          <w:t>Organizar a estrutura física e maquinários.</w:t>
                        </w:r>
                      </w:p>
                    </w:txbxContent>
                  </v:textbox>
                </v:shape>
                <v:shape id="_x0000_s1045" type="#_x0000_t32" style="position:absolute;left:3560;top:13444;width:965;height:0" o:connectortype="straight"/>
                <v:shape id="_x0000_s1046" type="#_x0000_t202" style="position:absolute;left:4525;top:13318;width:3117;height:427" fillcolor="#95b3d7" strokecolor="#95b3d7" strokeweight="1pt">
                  <v:fill color2="#dbe5f1" angle="-45" focus="-50%" type="gradient"/>
                  <v:shadow on="t" type="perspective" color="#243f60" opacity=".5" offset="1pt" offset2="-3pt"/>
                  <v:textbox style="mso-next-textbox:#_x0000_s1046">
                    <w:txbxContent>
                      <w:p w:rsidR="00EB390C" w:rsidRPr="00F04B0B" w:rsidRDefault="00EB390C" w:rsidP="00CC4669">
                        <w:pPr>
                          <w:rPr>
                            <w:sz w:val="20"/>
                            <w:szCs w:val="20"/>
                          </w:rPr>
                        </w:pPr>
                        <w:r w:rsidRPr="00F04B0B">
                          <w:rPr>
                            <w:sz w:val="20"/>
                            <w:szCs w:val="20"/>
                          </w:rPr>
                          <w:t>Qualificação de mão-de-obra</w:t>
                        </w:r>
                      </w:p>
                      <w:p w:rsidR="00EB390C" w:rsidRPr="00CC4669" w:rsidRDefault="00EB390C" w:rsidP="00CC4669"/>
                    </w:txbxContent>
                  </v:textbox>
                </v:shape>
                <v:shape id="_x0000_s1047" type="#_x0000_t32" style="position:absolute;left:7642;top:12922;width:666;height:0" o:connectortype="straight"/>
                <v:shape id="_x0000_s1048" type="#_x0000_t32" style="position:absolute;left:7642;top:13524;width:666;height:0" o:connectortype="straight"/>
                <v:shape id="_x0000_s1049" type="#_x0000_t32" style="position:absolute;left:8308;top:13207;width:379;height:0" o:connectortype="straight">
                  <v:stroke endarrow="block"/>
                </v:shape>
              </v:group>
            </v:group>
          </v:group>
        </w:pict>
      </w:r>
      <w:r>
        <w:rPr>
          <w:noProof/>
          <w:lang w:eastAsia="pt-BR"/>
        </w:rPr>
        <w:pict>
          <v:line id="_x0000_s1050" style="position:absolute;flip:x;z-index:251660800" from="256.6pt,551.05pt" to="284.1pt,551.05pt">
            <v:stroke endarrow="block"/>
          </v:line>
        </w:pict>
      </w:r>
      <w:r>
        <w:rPr>
          <w:noProof/>
          <w:lang w:eastAsia="pt-BR"/>
        </w:rPr>
        <w:pict>
          <v:line id="_x0000_s1052" style="position:absolute;flip:x;z-index:251664896" from="108.1pt,551.05pt" to="152.1pt,551.05pt">
            <v:stroke endarrow="block"/>
          </v:line>
        </w:pict>
      </w:r>
      <w:r>
        <w:rPr>
          <w:noProof/>
          <w:lang w:eastAsia="pt-BR"/>
        </w:rPr>
        <w:pict>
          <v:line id="_x0000_s1053" style="position:absolute;z-index:251657728" from="25.6pt,380.05pt" to="157.6pt,380.1pt"/>
        </w:pict>
      </w:r>
      <w:r>
        <w:rPr>
          <w:noProof/>
          <w:lang w:eastAsia="pt-BR"/>
        </w:rPr>
        <w:pict>
          <v:line id="_x0000_s1054" style="position:absolute;z-index:251655680" from="23.9pt,321.25pt" to="23.9pt,429.25pt">
            <v:stroke endarrow="block"/>
          </v:line>
        </w:pict>
      </w:r>
      <w:r>
        <w:rPr>
          <w:noProof/>
          <w:lang w:eastAsia="pt-BR"/>
        </w:rPr>
        <w:pict>
          <v:shape id="_x0000_s1055" type="#_x0000_t202" style="position:absolute;margin-left:-38.9pt;margin-top:182.75pt;width:123.4pt;height:44.9pt;z-index:251647488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55">
              <w:txbxContent>
                <w:p w:rsidR="00EB390C" w:rsidRPr="001C096F" w:rsidRDefault="00EB390C" w:rsidP="001C096F">
                  <w:pPr>
                    <w:pStyle w:val="SemEspaamen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 xml:space="preserve">              </w:t>
                  </w:r>
                  <w:r w:rsidRPr="001C096F">
                    <w:rPr>
                      <w:sz w:val="20"/>
                      <w:szCs w:val="20"/>
                      <w:u w:val="single"/>
                    </w:rPr>
                    <w:t>SEBRAE</w:t>
                  </w:r>
                  <w:r>
                    <w:rPr>
                      <w:sz w:val="20"/>
                      <w:szCs w:val="20"/>
                      <w:u w:val="single"/>
                    </w:rPr>
                    <w:t>______</w:t>
                  </w:r>
                </w:p>
                <w:p w:rsidR="00EB390C" w:rsidRPr="001C096F" w:rsidRDefault="00EB390C" w:rsidP="00481F2C">
                  <w:pPr>
                    <w:pStyle w:val="SemEspaamen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Oficina de Plano de Negócios</w:t>
                  </w:r>
                </w:p>
                <w:p w:rsidR="00EB390C" w:rsidRPr="00B35A0B" w:rsidRDefault="00EB390C" w:rsidP="00B71FE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6" type="#_x0000_t202" style="position:absolute;margin-left:-41pt;margin-top:265.3pt;width:134.05pt;height:53.05pt;z-index:25164851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56">
              <w:txbxContent>
                <w:p w:rsidR="00EB390C" w:rsidRPr="00E60E52" w:rsidRDefault="00EB390C" w:rsidP="00E60E52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</w:rPr>
                  </w:pPr>
                  <w:r w:rsidRPr="00E60E52">
                    <w:rPr>
                      <w:sz w:val="16"/>
                      <w:szCs w:val="16"/>
                    </w:rPr>
                    <w:t xml:space="preserve">GUARARAPES/HERING / RMNOR </w:t>
                  </w:r>
                </w:p>
                <w:p w:rsidR="00EB390C" w:rsidRPr="001C096F" w:rsidRDefault="00EB390C" w:rsidP="00481F2C">
                  <w:pPr>
                    <w:pStyle w:val="SemEspaamen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1C096F">
                    <w:rPr>
                      <w:sz w:val="20"/>
                      <w:szCs w:val="20"/>
                    </w:rPr>
                    <w:t>Pré</w:t>
                  </w:r>
                  <w:r>
                    <w:rPr>
                      <w:sz w:val="20"/>
                      <w:szCs w:val="20"/>
                    </w:rPr>
                    <w:t>-contrato</w:t>
                  </w:r>
                  <w:proofErr w:type="spellEnd"/>
                </w:p>
                <w:p w:rsidR="00EB390C" w:rsidRPr="00B35A0B" w:rsidRDefault="00EB390C" w:rsidP="00481F2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7" type="#_x0000_t202" style="position:absolute;margin-left:-38.9pt;margin-top:109.45pt;width:129.9pt;height:49.4pt;z-index:25164953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57">
              <w:txbxContent>
                <w:p w:rsidR="00EB390C" w:rsidRPr="00E60E52" w:rsidRDefault="00EB390C" w:rsidP="00331D17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GUARARAPES/HERING /</w:t>
                  </w:r>
                  <w:r w:rsidRPr="00E60E52">
                    <w:rPr>
                      <w:sz w:val="16"/>
                      <w:szCs w:val="16"/>
                    </w:rPr>
                    <w:t xml:space="preserve">RMNOR </w:t>
                  </w:r>
                </w:p>
                <w:p w:rsidR="00EB390C" w:rsidRPr="001C096F" w:rsidRDefault="00EB390C" w:rsidP="00331D1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Empresários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line id="_x0000_s1058" style="position:absolute;z-index:251663872" from="108.1pt,506.05pt" to="108.1pt,587.05pt"/>
        </w:pict>
      </w:r>
      <w:r>
        <w:rPr>
          <w:noProof/>
          <w:lang w:eastAsia="pt-BR"/>
        </w:rPr>
        <w:pict>
          <v:shape id="_x0000_s1059" type="#_x0000_t202" style="position:absolute;margin-left:-34.9pt;margin-top:510.6pt;width:137.5pt;height:76.45pt;z-index:251662848" filled="f" fillcolor="#95b3d7" strokeweight="1pt">
            <v:fill color2="#dbe5f1"/>
            <v:shadow on="t" type="perspective" color="#243f60" opacity=".5" offset="1pt" offset2="-3pt"/>
            <v:textbox style="mso-next-textbox:#_x0000_s1059">
              <w:txbxContent>
                <w:p w:rsidR="00EB390C" w:rsidRDefault="00EB390C" w:rsidP="002B384A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- Consultoria Técnica</w:t>
                  </w:r>
                </w:p>
                <w:p w:rsidR="00EB390C" w:rsidRDefault="00EB390C" w:rsidP="002B384A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- Consultoria Gerencial </w:t>
                  </w:r>
                </w:p>
                <w:p w:rsidR="00EB390C" w:rsidRPr="002B384A" w:rsidRDefault="00EB390C" w:rsidP="002B384A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- Consultoria SST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0" type="#_x0000_t202" style="position:absolute;margin-left:155.45pt;margin-top:337pt;width:249.65pt;height:25.05pt;z-index:251654656" o:regroupid="1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0">
              <w:txbxContent>
                <w:p w:rsidR="00EB390C" w:rsidRPr="00F04B0B" w:rsidRDefault="00EB390C" w:rsidP="00F04B0B">
                  <w:pPr>
                    <w:rPr>
                      <w:sz w:val="20"/>
                      <w:szCs w:val="20"/>
                    </w:rPr>
                  </w:pPr>
                  <w:r w:rsidRPr="00F04B0B">
                    <w:rPr>
                      <w:sz w:val="20"/>
                      <w:szCs w:val="20"/>
                    </w:rPr>
                    <w:t xml:space="preserve">SEBRAE: Assinatura do </w:t>
                  </w:r>
                  <w:r w:rsidRPr="00D96E36">
                    <w:rPr>
                      <w:b/>
                      <w:sz w:val="20"/>
                      <w:szCs w:val="20"/>
                    </w:rPr>
                    <w:t>Termo de Adesão ao Projeto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line id="_x0000_s1061" style="position:absolute;z-index:251656704" from="25.6pt,351pt" to="152.1pt,351pt"/>
        </w:pict>
      </w:r>
      <w:r>
        <w:rPr>
          <w:noProof/>
          <w:lang w:eastAsia="pt-BR"/>
        </w:rPr>
        <w:pict>
          <v:shape id="_x0000_s1062" type="#_x0000_t202" style="position:absolute;margin-left:155.45pt;margin-top:370.35pt;width:222.8pt;height:27.7pt;z-index:251658752" o:regroupid="1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2">
              <w:txbxContent>
                <w:p w:rsidR="00EB390C" w:rsidRPr="00F04B0B" w:rsidRDefault="00EB390C" w:rsidP="002B384A">
                  <w:pPr>
                    <w:rPr>
                      <w:sz w:val="20"/>
                      <w:szCs w:val="20"/>
                    </w:rPr>
                  </w:pPr>
                  <w:r w:rsidRPr="00F04B0B">
                    <w:rPr>
                      <w:sz w:val="20"/>
                      <w:szCs w:val="20"/>
                    </w:rPr>
                    <w:t>SENAI: Agendar Qualificação Profissional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4" type="#_x0000_t32" style="position:absolute;margin-left:91.6pt;margin-top:21.25pt;width:61.45pt;height:0;z-index:251650560" o:connectortype="straight">
            <v:stroke endarrow="block"/>
          </v:shape>
        </w:pict>
      </w:r>
      <w:r>
        <w:pict>
          <v:group id="_x0000_s1065" editas="canvas" style="width:423.5pt;height:332.5pt;mso-position-horizontal-relative:char;mso-position-vertical-relative:line" coordorigin="1701,2276" coordsize="8470,6650">
            <o:lock v:ext="edit" aspectratio="t"/>
            <v:shape id="_x0000_s1066" type="#_x0000_t75" style="position:absolute;left:1701;top:2276;width:8470;height:6650" o:preferrelative="f">
              <v:fill o:detectmouseclick="t"/>
              <v:path o:extrusionok="t" o:connecttype="none"/>
              <o:lock v:ext="edit" text="t"/>
            </v:shape>
            <v:line id="_x0000_s1067" style="position:absolute" from="2213,2996" to="2214,4436">
              <v:stroke endarrow="block"/>
            </v:line>
            <v:shape id="_x0000_s1068" type="#_x0000_t32" style="position:absolute;left:3423;top:6415;width:1282;height:1" o:connectortype="straight">
              <v:stroke endarrow="block"/>
            </v:shape>
            <v:shape id="_x0000_s1069" type="#_x0000_t32" style="position:absolute;left:3533;top:4952;width:1229;height:1" o:connectortype="straight">
              <v:stroke endarrow="block"/>
            </v:shape>
            <v:shape id="_x0000_s1070" type="#_x0000_t32" style="position:absolute;left:2216;top:5125;width:1;height:791" o:connectortype="straight">
              <v:stroke endarrow="block"/>
            </v:shape>
            <v:shape id="_x0000_s1071" type="#_x0000_t32" style="position:absolute;left:2210;top:6770;width:1;height:791" o:connectortype="straight">
              <v:stroke endarrow="block"/>
            </v:shape>
            <v:shape id="_x0000_s1072" type="#_x0000_t202" style="position:absolute;left:4781;top:4256;width:4794;height:1271" fillcolor="#95b3d7" strokecolor="#95b3d7" strokeweight="1pt">
              <v:fill color2="#dbe5f1" angle="-45" focus="-50%" type="gradient"/>
              <v:shadow on="t" type="perspective" color="#243f60" opacity=".5" offset="1pt" offset2="-3pt"/>
              <v:textbox style="mso-next-textbox:#_x0000_s1072">
                <w:txbxContent>
                  <w:p w:rsidR="00EB390C" w:rsidRPr="00E60E52" w:rsidRDefault="00EB390C" w:rsidP="00A22A37">
                    <w:pP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 w:rsidRPr="00C2194A">
                      <w:rPr>
                        <w:b/>
                        <w:sz w:val="20"/>
                        <w:szCs w:val="20"/>
                      </w:rPr>
                      <w:t xml:space="preserve">- </w:t>
                    </w:r>
                    <w:r w:rsidRPr="00E60E52">
                      <w:rPr>
                        <w:sz w:val="20"/>
                        <w:szCs w:val="20"/>
                      </w:rPr>
                      <w:t>Definir tipo de indústria (Malha ou Tecido Plano).</w:t>
                    </w:r>
                  </w:p>
                  <w:p w:rsidR="00EB390C" w:rsidRDefault="00EB390C" w:rsidP="00A22A37">
                    <w:pP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 w:rsidRPr="00E60E52">
                      <w:rPr>
                        <w:sz w:val="20"/>
                        <w:szCs w:val="20"/>
                      </w:rPr>
                      <w:t>- Validar municípios.</w:t>
                    </w:r>
                  </w:p>
                  <w:p w:rsidR="00EB390C" w:rsidRPr="00E60E52" w:rsidRDefault="00EB390C" w:rsidP="00A22A37">
                    <w:pP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Solicitar plano de negócio.</w:t>
                    </w:r>
                  </w:p>
                  <w:p w:rsidR="00EB390C" w:rsidRPr="00341A74" w:rsidRDefault="00EB390C" w:rsidP="00A22A37"/>
                  <w:p w:rsidR="00EB390C" w:rsidRPr="00B35A0B" w:rsidRDefault="00EB390C" w:rsidP="00A22A37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EB390C">
        <w:tab/>
      </w:r>
    </w:p>
    <w:sectPr w:rsidR="00EB390C" w:rsidRPr="00331D17" w:rsidSect="007B6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A19"/>
    <w:multiLevelType w:val="hybridMultilevel"/>
    <w:tmpl w:val="EEDAD4A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A0B"/>
    <w:rsid w:val="00013156"/>
    <w:rsid w:val="00032BCE"/>
    <w:rsid w:val="0005273B"/>
    <w:rsid w:val="00096913"/>
    <w:rsid w:val="000D2D8A"/>
    <w:rsid w:val="0010055D"/>
    <w:rsid w:val="001665C5"/>
    <w:rsid w:val="0016661D"/>
    <w:rsid w:val="00167E98"/>
    <w:rsid w:val="00180978"/>
    <w:rsid w:val="001C096F"/>
    <w:rsid w:val="00281AD0"/>
    <w:rsid w:val="00283FDB"/>
    <w:rsid w:val="002A60C9"/>
    <w:rsid w:val="002B384A"/>
    <w:rsid w:val="00331D17"/>
    <w:rsid w:val="00340C1B"/>
    <w:rsid w:val="00341A74"/>
    <w:rsid w:val="00350B06"/>
    <w:rsid w:val="003D525F"/>
    <w:rsid w:val="00481F2C"/>
    <w:rsid w:val="00562CCC"/>
    <w:rsid w:val="00592927"/>
    <w:rsid w:val="005B346A"/>
    <w:rsid w:val="005F3D58"/>
    <w:rsid w:val="00633425"/>
    <w:rsid w:val="00653D6B"/>
    <w:rsid w:val="00677BBC"/>
    <w:rsid w:val="006D2DF8"/>
    <w:rsid w:val="007B621D"/>
    <w:rsid w:val="007C1E7D"/>
    <w:rsid w:val="007F1C2B"/>
    <w:rsid w:val="00861899"/>
    <w:rsid w:val="00890BBF"/>
    <w:rsid w:val="008F0B59"/>
    <w:rsid w:val="00922564"/>
    <w:rsid w:val="009C6C1D"/>
    <w:rsid w:val="00A22A37"/>
    <w:rsid w:val="00A34FC9"/>
    <w:rsid w:val="00A561FD"/>
    <w:rsid w:val="00A5643F"/>
    <w:rsid w:val="00A720C1"/>
    <w:rsid w:val="00B20982"/>
    <w:rsid w:val="00B35A0B"/>
    <w:rsid w:val="00B71FED"/>
    <w:rsid w:val="00C2194A"/>
    <w:rsid w:val="00CC4669"/>
    <w:rsid w:val="00D122AA"/>
    <w:rsid w:val="00D96E36"/>
    <w:rsid w:val="00DF184C"/>
    <w:rsid w:val="00E26862"/>
    <w:rsid w:val="00E60E52"/>
    <w:rsid w:val="00EB390C"/>
    <w:rsid w:val="00F04B0B"/>
    <w:rsid w:val="00F21635"/>
    <w:rsid w:val="00F31A9A"/>
    <w:rsid w:val="00F4414E"/>
    <w:rsid w:val="00F97869"/>
    <w:rsid w:val="00FC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  <o:rules v:ext="edit">
        <o:r id="V:Rule14" type="connector" idref="#_x0000_s1028"/>
        <o:r id="V:Rule15" type="connector" idref="#_x0000_s1041"/>
        <o:r id="V:Rule16" type="connector" idref="#_x0000_s1030"/>
        <o:r id="V:Rule17" type="connector" idref="#_x0000_s1048"/>
        <o:r id="V:Rule18" type="connector" idref="#_x0000_s1047"/>
        <o:r id="V:Rule19" type="connector" idref="#_x0000_s1043"/>
        <o:r id="V:Rule20" type="connector" idref="#_x0000_s1045"/>
        <o:r id="V:Rule21" type="connector" idref="#_x0000_s1068"/>
        <o:r id="V:Rule22" type="connector" idref="#_x0000_s1069"/>
        <o:r id="V:Rule23" type="connector" idref="#_x0000_s1071"/>
        <o:r id="V:Rule24" type="connector" idref="#_x0000_s1070"/>
        <o:r id="V:Rule25" type="connector" idref="#_x0000_s1049"/>
        <o:r id="V:Rule26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C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B3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5A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B71FED"/>
    <w:pPr>
      <w:ind w:left="720"/>
      <w:contextualSpacing/>
    </w:pPr>
  </w:style>
  <w:style w:type="paragraph" w:styleId="SemEspaamento">
    <w:name w:val="No Spacing"/>
    <w:uiPriority w:val="99"/>
    <w:qFormat/>
    <w:rsid w:val="001C096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</Words>
  <Characters>103</Characters>
  <Application>Microsoft Office Word</Application>
  <DocSecurity>0</DocSecurity>
  <Lines>1</Lines>
  <Paragraphs>1</Paragraphs>
  <ScaleCrop>false</ScaleCrop>
  <Company>SEBRAE-RN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ana.lima</dc:creator>
  <cp:keywords/>
  <dc:description/>
  <cp:lastModifiedBy>veronica</cp:lastModifiedBy>
  <cp:revision>18</cp:revision>
  <dcterms:created xsi:type="dcterms:W3CDTF">2013-09-04T17:43:00Z</dcterms:created>
  <dcterms:modified xsi:type="dcterms:W3CDTF">2013-09-16T18:58:00Z</dcterms:modified>
</cp:coreProperties>
</file>